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70" w:rsidRDefault="00D13B70" w:rsidP="00E866A8">
      <w:pPr>
        <w:spacing w:line="360" w:lineRule="auto"/>
        <w:ind w:left="180" w:right="9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ПСИХОЛОГИЧЕСКИЕ ХАРАКТЕРИСТИКИ РУССКОГО КРЕСТЬЯНСТВА ДОРЕВОЛЮЦИОННОГО ПЕРИОДА</w:t>
      </w:r>
    </w:p>
    <w:p w:rsidR="00D13B70" w:rsidRPr="00F33EC4" w:rsidRDefault="00D13B70" w:rsidP="00E866A8">
      <w:pPr>
        <w:spacing w:line="360" w:lineRule="auto"/>
        <w:ind w:left="180" w:right="99"/>
        <w:jc w:val="center"/>
        <w:rPr>
          <w:b/>
          <w:bCs/>
          <w:lang w:val="ru-RU"/>
        </w:rPr>
      </w:pPr>
      <w:r w:rsidRPr="00F33EC4">
        <w:rPr>
          <w:b/>
          <w:bCs/>
          <w:lang w:val="ru-RU"/>
        </w:rPr>
        <w:t>©</w:t>
      </w:r>
      <w:r>
        <w:rPr>
          <w:b/>
          <w:bCs/>
          <w:lang w:val="ru-RU"/>
        </w:rPr>
        <w:t xml:space="preserve"> </w:t>
      </w:r>
      <w:r w:rsidRPr="00F33EC4">
        <w:rPr>
          <w:b/>
          <w:bCs/>
          <w:lang w:val="ru-RU"/>
        </w:rPr>
        <w:t>2011 г.</w:t>
      </w:r>
      <w:r>
        <w:rPr>
          <w:b/>
          <w:bCs/>
          <w:lang w:val="ru-RU"/>
        </w:rPr>
        <w:t xml:space="preserve"> </w:t>
      </w:r>
      <w:r w:rsidRPr="00F33EC4">
        <w:rPr>
          <w:b/>
          <w:bCs/>
          <w:lang w:val="ru-RU"/>
        </w:rPr>
        <w:t>Е.</w:t>
      </w:r>
      <w:r>
        <w:rPr>
          <w:b/>
          <w:bCs/>
          <w:lang w:val="ru-RU"/>
        </w:rPr>
        <w:t xml:space="preserve"> </w:t>
      </w:r>
      <w:r w:rsidRPr="00F33EC4">
        <w:rPr>
          <w:b/>
          <w:bCs/>
          <w:lang w:val="ru-RU"/>
        </w:rPr>
        <w:t>Г.</w:t>
      </w:r>
      <w:r>
        <w:rPr>
          <w:b/>
          <w:bCs/>
          <w:lang w:val="ru-RU"/>
        </w:rPr>
        <w:t xml:space="preserve"> </w:t>
      </w:r>
      <w:r w:rsidRPr="00F33EC4">
        <w:rPr>
          <w:b/>
          <w:bCs/>
          <w:lang w:val="ru-RU"/>
        </w:rPr>
        <w:t>Синякина</w:t>
      </w:r>
    </w:p>
    <w:p w:rsidR="00D13B70" w:rsidRDefault="00D13B70" w:rsidP="00E866A8">
      <w:pPr>
        <w:spacing w:line="360" w:lineRule="auto"/>
        <w:ind w:right="355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педагог-психолог ГОУ СОШ им. А.Н. Савельева,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соискатель лаборатории истории психологии и исторической психологии Учреждения Российской академии наук Института психологии РАН,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Москва;</w:t>
      </w:r>
    </w:p>
    <w:p w:rsidR="00D13B70" w:rsidRDefault="00D13B70" w:rsidP="00E866A8"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е-mail: </w:t>
      </w:r>
      <w:r w:rsidRPr="00FB5F2C">
        <w:rPr>
          <w:i/>
          <w:iCs/>
        </w:rPr>
        <w:t>sinyakin@tm-net.ru</w:t>
      </w:r>
    </w:p>
    <w:p w:rsidR="00D13B70" w:rsidRDefault="00D13B70" w:rsidP="00E866A8">
      <w:pPr>
        <w:spacing w:line="360" w:lineRule="auto"/>
        <w:ind w:left="180" w:right="99"/>
        <w:jc w:val="center"/>
        <w:rPr>
          <w:i/>
          <w:iCs/>
        </w:rPr>
      </w:pPr>
    </w:p>
    <w:p w:rsidR="00D13B70" w:rsidRPr="00461670" w:rsidRDefault="00D13B70" w:rsidP="00E866A8">
      <w:pPr>
        <w:spacing w:line="360" w:lineRule="auto"/>
        <w:jc w:val="both"/>
        <w:rPr>
          <w:lang w:val="ru-RU"/>
        </w:rPr>
      </w:pPr>
      <w:r w:rsidRPr="00461670">
        <w:rPr>
          <w:lang w:val="ru-RU"/>
        </w:rPr>
        <w:t>Изучаются психологические характеристики русского народа на примере народообразующей социальной группы русского дореволюционного общества –крестьянства. В результате исследования с помощью метода психолого-исторической реконструкции выявлены основные черты его менталитета: трудолюбие, целеустремленность, любознательность, наблюдательность, религиозность, соборность, честность, чувство собственного достоинства и др.</w:t>
      </w:r>
    </w:p>
    <w:p w:rsidR="00D13B70" w:rsidRPr="00461670" w:rsidRDefault="00D13B70" w:rsidP="00E866A8">
      <w:pPr>
        <w:spacing w:line="360" w:lineRule="auto"/>
        <w:jc w:val="both"/>
        <w:rPr>
          <w:lang w:val="ru-RU"/>
        </w:rPr>
      </w:pPr>
      <w:r w:rsidRPr="00461670">
        <w:rPr>
          <w:i/>
          <w:iCs/>
          <w:lang w:val="ru-RU"/>
        </w:rPr>
        <w:t xml:space="preserve">Ключевые слова: </w:t>
      </w:r>
      <w:r w:rsidRPr="00461670">
        <w:rPr>
          <w:lang w:val="ru-RU"/>
        </w:rPr>
        <w:t>русское крестьянство</w:t>
      </w:r>
      <w:r>
        <w:rPr>
          <w:lang w:val="ru-RU"/>
        </w:rPr>
        <w:t>,</w:t>
      </w:r>
      <w:r w:rsidRPr="00461670">
        <w:rPr>
          <w:lang w:val="ru-RU"/>
        </w:rPr>
        <w:t xml:space="preserve"> дореволюционный период</w:t>
      </w:r>
      <w:r>
        <w:rPr>
          <w:lang w:val="ru-RU"/>
        </w:rPr>
        <w:t>,</w:t>
      </w:r>
      <w:r w:rsidRPr="00461670">
        <w:rPr>
          <w:lang w:val="ru-RU"/>
        </w:rPr>
        <w:t xml:space="preserve"> община</w:t>
      </w:r>
      <w:r>
        <w:rPr>
          <w:lang w:val="ru-RU"/>
        </w:rPr>
        <w:t>,</w:t>
      </w:r>
      <w:r w:rsidRPr="00461670">
        <w:rPr>
          <w:lang w:val="ru-RU"/>
        </w:rPr>
        <w:t xml:space="preserve"> менталитет</w:t>
      </w:r>
      <w:r>
        <w:rPr>
          <w:lang w:val="ru-RU"/>
        </w:rPr>
        <w:t xml:space="preserve"> </w:t>
      </w:r>
    </w:p>
    <w:p w:rsidR="00D13B70" w:rsidRPr="00E866A8" w:rsidRDefault="00D13B70">
      <w:pPr>
        <w:rPr>
          <w:lang w:val="ru-RU"/>
        </w:rPr>
      </w:pPr>
      <w:bookmarkStart w:id="0" w:name="_GoBack"/>
      <w:bookmarkEnd w:id="0"/>
    </w:p>
    <w:sectPr w:rsidR="00D13B70" w:rsidRPr="00E866A8" w:rsidSect="0020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EF3"/>
    <w:rsid w:val="00072488"/>
    <w:rsid w:val="002000DE"/>
    <w:rsid w:val="00417408"/>
    <w:rsid w:val="00461670"/>
    <w:rsid w:val="0052770E"/>
    <w:rsid w:val="00B83570"/>
    <w:rsid w:val="00C51EF3"/>
    <w:rsid w:val="00D13B70"/>
    <w:rsid w:val="00E866A8"/>
    <w:rsid w:val="00F33EC4"/>
    <w:rsid w:val="00FB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A8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121</Words>
  <Characters>695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Знаменский</dc:creator>
  <cp:keywords/>
  <dc:description/>
  <cp:lastModifiedBy>ИПРАН-001</cp:lastModifiedBy>
  <cp:revision>5</cp:revision>
  <dcterms:created xsi:type="dcterms:W3CDTF">2011-01-19T11:40:00Z</dcterms:created>
  <dcterms:modified xsi:type="dcterms:W3CDTF">2011-11-02T13:01:00Z</dcterms:modified>
</cp:coreProperties>
</file>